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6" w:rsidRDefault="00E97CB6" w:rsidP="0077293B">
      <w:pPr>
        <w:spacing w:after="0" w:line="240" w:lineRule="auto"/>
        <w:rPr>
          <w:sz w:val="20"/>
          <w:szCs w:val="20"/>
        </w:rPr>
      </w:pPr>
    </w:p>
    <w:p w:rsidR="00E97CB6" w:rsidRDefault="000038BF" w:rsidP="0077293B">
      <w:pPr>
        <w:spacing w:after="0" w:line="240" w:lineRule="auto"/>
        <w:rPr>
          <w:rFonts w:ascii="Helvetica" w:hAnsi="Helvetica"/>
        </w:rPr>
      </w:pPr>
      <w:r w:rsidRPr="00324E39">
        <w:rPr>
          <w:rFonts w:ascii="Helvetica" w:hAnsi="Helvetica"/>
          <w:sz w:val="20"/>
          <w:szCs w:val="20"/>
        </w:rPr>
        <w:t>DATE:</w:t>
      </w:r>
      <w:r>
        <w:rPr>
          <w:rFonts w:ascii="Helvetica" w:hAnsi="Helvetica"/>
        </w:rPr>
        <w:t xml:space="preserve"> </w:t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="006B67BC">
        <w:rPr>
          <w:rFonts w:ascii="Helvetica" w:hAnsi="Helvetica"/>
        </w:rPr>
        <w:tab/>
      </w:r>
      <w:r w:rsidRPr="00324E39">
        <w:rPr>
          <w:rFonts w:ascii="Helvetica" w:hAnsi="Helvetica"/>
          <w:sz w:val="20"/>
          <w:szCs w:val="20"/>
        </w:rPr>
        <w:t>NAME:</w:t>
      </w:r>
    </w:p>
    <w:tbl>
      <w:tblPr>
        <w:tblStyle w:val="TableGrid"/>
        <w:tblpPr w:leftFromText="180" w:rightFromText="180" w:vertAnchor="page" w:horzAnchor="margin" w:tblpX="-815" w:tblpY="2041"/>
        <w:tblW w:w="14850" w:type="dxa"/>
        <w:tblLook w:val="04A0" w:firstRow="1" w:lastRow="0" w:firstColumn="1" w:lastColumn="0" w:noHBand="0" w:noVBand="1"/>
      </w:tblPr>
      <w:tblGrid>
        <w:gridCol w:w="2520"/>
        <w:gridCol w:w="12330"/>
      </w:tblGrid>
      <w:tr w:rsidR="005145D7" w:rsidRPr="00E67046" w:rsidTr="000038BF">
        <w:trPr>
          <w:trHeight w:val="710"/>
        </w:trPr>
        <w:tc>
          <w:tcPr>
            <w:tcW w:w="2520" w:type="dxa"/>
            <w:vAlign w:val="center"/>
          </w:tcPr>
          <w:p w:rsidR="005145D7" w:rsidRPr="00E67046" w:rsidRDefault="005145D7" w:rsidP="000038BF">
            <w:pPr>
              <w:rPr>
                <w:rFonts w:cs="Arial"/>
              </w:rPr>
            </w:pPr>
            <w:r>
              <w:rPr>
                <w:rFonts w:cs="Arial"/>
                <w:b/>
              </w:rPr>
              <w:t>Equipment ID</w:t>
            </w:r>
            <w:r w:rsidR="006B67BC">
              <w:rPr>
                <w:rFonts w:cs="Arial"/>
                <w:b/>
              </w:rPr>
              <w:t>’s</w:t>
            </w:r>
          </w:p>
        </w:tc>
        <w:tc>
          <w:tcPr>
            <w:tcW w:w="12330" w:type="dxa"/>
          </w:tcPr>
          <w:p w:rsidR="005145D7" w:rsidRPr="00E67046" w:rsidRDefault="005145D7" w:rsidP="000038BF">
            <w:pPr>
              <w:rPr>
                <w:rFonts w:cs="Arial"/>
              </w:rPr>
            </w:pPr>
          </w:p>
        </w:tc>
      </w:tr>
    </w:tbl>
    <w:p w:rsidR="005145D7" w:rsidRDefault="005145D7" w:rsidP="0077293B">
      <w:pPr>
        <w:spacing w:after="0" w:line="240" w:lineRule="auto"/>
        <w:rPr>
          <w:rFonts w:ascii="Helvetica" w:hAnsi="Helvetica"/>
        </w:rPr>
      </w:pPr>
    </w:p>
    <w:tbl>
      <w:tblPr>
        <w:tblpPr w:leftFromText="180" w:rightFromText="180" w:vertAnchor="text" w:horzAnchor="margin" w:tblpY="96"/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1440"/>
        <w:gridCol w:w="720"/>
      </w:tblGrid>
      <w:tr w:rsidR="001C4D30" w:rsidRPr="00E97CB6" w:rsidTr="000038BF">
        <w:trPr>
          <w:cantSplit/>
          <w:trHeight w:val="288"/>
        </w:trPr>
        <w:tc>
          <w:tcPr>
            <w:tcW w:w="2695" w:type="dxa"/>
            <w:vAlign w:val="center"/>
          </w:tcPr>
          <w:p w:rsidR="001C4D30" w:rsidRPr="00E97CB6" w:rsidRDefault="004D2F8F" w:rsidP="000038B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ALL ITEMS</w:t>
            </w:r>
          </w:p>
        </w:tc>
        <w:tc>
          <w:tcPr>
            <w:tcW w:w="1260" w:type="dxa"/>
            <w:vAlign w:val="center"/>
          </w:tcPr>
          <w:p w:rsidR="001C4D30" w:rsidRPr="00E97CB6" w:rsidRDefault="001C4D30" w:rsidP="000038B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Acceptable</w:t>
            </w:r>
          </w:p>
        </w:tc>
        <w:tc>
          <w:tcPr>
            <w:tcW w:w="1440" w:type="dxa"/>
            <w:vAlign w:val="center"/>
          </w:tcPr>
          <w:p w:rsidR="001C4D30" w:rsidRPr="00E97CB6" w:rsidRDefault="001C4D30" w:rsidP="000038B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Not Acceptable</w:t>
            </w:r>
          </w:p>
        </w:tc>
        <w:tc>
          <w:tcPr>
            <w:tcW w:w="720" w:type="dxa"/>
            <w:vAlign w:val="center"/>
          </w:tcPr>
          <w:p w:rsidR="001C4D30" w:rsidRPr="00E97CB6" w:rsidRDefault="004D2F8F" w:rsidP="000038B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N/A</w:t>
            </w:r>
          </w:p>
        </w:tc>
      </w:tr>
      <w:tr w:rsidR="004D2F8F" w:rsidRPr="00E97CB6" w:rsidTr="000038BF">
        <w:trPr>
          <w:cantSplit/>
          <w:trHeight w:val="216"/>
        </w:trPr>
        <w:tc>
          <w:tcPr>
            <w:tcW w:w="2695" w:type="dxa"/>
            <w:vAlign w:val="center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Identification</w:t>
            </w:r>
          </w:p>
        </w:tc>
        <w:tc>
          <w:tcPr>
            <w:tcW w:w="126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695" w:type="dxa"/>
            <w:vAlign w:val="center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Lifespan</w:t>
            </w:r>
          </w:p>
        </w:tc>
        <w:tc>
          <w:tcPr>
            <w:tcW w:w="126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695" w:type="dxa"/>
            <w:vAlign w:val="center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Manufacturer’s instructions </w:t>
            </w:r>
          </w:p>
        </w:tc>
        <w:tc>
          <w:tcPr>
            <w:tcW w:w="126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695" w:type="dxa"/>
            <w:vAlign w:val="center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Previous Inspection/Use records</w:t>
            </w:r>
          </w:p>
        </w:tc>
        <w:tc>
          <w:tcPr>
            <w:tcW w:w="126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695" w:type="dxa"/>
            <w:vAlign w:val="center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Realistic Operational check </w:t>
            </w:r>
          </w:p>
        </w:tc>
        <w:tc>
          <w:tcPr>
            <w:tcW w:w="126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0038B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right" w:tblpY="141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440"/>
        <w:gridCol w:w="805"/>
      </w:tblGrid>
      <w:tr w:rsidR="001C4D30" w:rsidRPr="00E97CB6" w:rsidTr="000038BF">
        <w:trPr>
          <w:cantSplit/>
          <w:trHeight w:val="288"/>
        </w:trPr>
        <w:tc>
          <w:tcPr>
            <w:tcW w:w="2700" w:type="dxa"/>
            <w:vAlign w:val="center"/>
          </w:tcPr>
          <w:p w:rsidR="001C4D30" w:rsidRPr="00E97CB6" w:rsidRDefault="004D2F8F" w:rsidP="004D2F8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METAL ITEMS/ COMPONENTS</w:t>
            </w:r>
          </w:p>
        </w:tc>
        <w:tc>
          <w:tcPr>
            <w:tcW w:w="1260" w:type="dxa"/>
            <w:vAlign w:val="center"/>
          </w:tcPr>
          <w:p w:rsidR="001C4D30" w:rsidRPr="00E97CB6" w:rsidRDefault="001C4D30" w:rsidP="004D2F8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Acceptable</w:t>
            </w:r>
          </w:p>
        </w:tc>
        <w:tc>
          <w:tcPr>
            <w:tcW w:w="1440" w:type="dxa"/>
            <w:vAlign w:val="center"/>
          </w:tcPr>
          <w:p w:rsidR="001C4D30" w:rsidRPr="00E97CB6" w:rsidRDefault="001C4D30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Not Acceptable</w:t>
            </w:r>
          </w:p>
        </w:tc>
        <w:tc>
          <w:tcPr>
            <w:tcW w:w="805" w:type="dxa"/>
            <w:vAlign w:val="center"/>
          </w:tcPr>
          <w:p w:rsidR="001C4D30" w:rsidRPr="00E97CB6" w:rsidRDefault="004D2F8F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N/A</w:t>
            </w:r>
          </w:p>
        </w:tc>
      </w:tr>
      <w:tr w:rsidR="004D2F8F" w:rsidRPr="00E97CB6" w:rsidTr="000038BF">
        <w:trPr>
          <w:cantSplit/>
          <w:trHeight w:val="80"/>
        </w:trPr>
        <w:tc>
          <w:tcPr>
            <w:tcW w:w="2700" w:type="dxa"/>
            <w:vAlign w:val="center"/>
          </w:tcPr>
          <w:p w:rsidR="004D2F8F" w:rsidRPr="00E97CB6" w:rsidRDefault="00CA3908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Build-up</w:t>
            </w:r>
            <w:r w:rsidR="004D2F8F"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 of foreign matter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Burring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Contamination by chemicals 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Corrosion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Cracks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Cuts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Deformation / buckling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Heavy marking or scoring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Moving parts function correctly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Pivot action and component wear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0038B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Wear</w:t>
            </w:r>
          </w:p>
        </w:tc>
        <w:tc>
          <w:tcPr>
            <w:tcW w:w="1260" w:type="dxa"/>
          </w:tcPr>
          <w:p w:rsidR="004D2F8F" w:rsidRPr="00E97CB6" w:rsidRDefault="004D2F8F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4D2F8F" w:rsidRPr="00E97CB6" w:rsidRDefault="004D2F8F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</w:tbl>
    <w:p w:rsidR="00F8174A" w:rsidRDefault="00F8174A"/>
    <w:tbl>
      <w:tblPr>
        <w:tblpPr w:leftFromText="180" w:rightFromText="180" w:vertAnchor="text" w:horzAnchor="margin" w:tblpXSpec="right" w:tblpY="1371"/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440"/>
        <w:gridCol w:w="805"/>
      </w:tblGrid>
      <w:tr w:rsidR="00F8174A" w:rsidRPr="00E97CB6" w:rsidTr="00461AC3">
        <w:trPr>
          <w:cantSplit/>
          <w:trHeight w:val="440"/>
        </w:trPr>
        <w:tc>
          <w:tcPr>
            <w:tcW w:w="2700" w:type="dxa"/>
            <w:vAlign w:val="center"/>
          </w:tcPr>
          <w:p w:rsidR="00F8174A" w:rsidRPr="00E97CB6" w:rsidRDefault="00F8174A" w:rsidP="00F8174A">
            <w:pPr>
              <w:keepNext/>
              <w:spacing w:after="0" w:line="240" w:lineRule="auto"/>
              <w:outlineLvl w:val="1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H</w:t>
            </w: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ELMETS</w:t>
            </w:r>
          </w:p>
        </w:tc>
        <w:tc>
          <w:tcPr>
            <w:tcW w:w="1260" w:type="dxa"/>
            <w:vAlign w:val="center"/>
          </w:tcPr>
          <w:p w:rsidR="00F8174A" w:rsidRPr="00E97CB6" w:rsidRDefault="00F8174A" w:rsidP="00F8174A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Acceptable</w:t>
            </w:r>
          </w:p>
        </w:tc>
        <w:tc>
          <w:tcPr>
            <w:tcW w:w="1440" w:type="dxa"/>
            <w:vAlign w:val="center"/>
          </w:tcPr>
          <w:p w:rsidR="00F8174A" w:rsidRPr="00E97CB6" w:rsidRDefault="00F8174A" w:rsidP="00F8174A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Not Acceptable</w:t>
            </w:r>
          </w:p>
        </w:tc>
        <w:tc>
          <w:tcPr>
            <w:tcW w:w="805" w:type="dxa"/>
            <w:vAlign w:val="center"/>
          </w:tcPr>
          <w:p w:rsidR="00F8174A" w:rsidRPr="00E97CB6" w:rsidRDefault="00F8174A" w:rsidP="00F8174A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N/A</w:t>
            </w:r>
          </w:p>
        </w:tc>
      </w:tr>
      <w:tr w:rsidR="00F8174A" w:rsidRPr="00E97CB6" w:rsidTr="000038BF">
        <w:trPr>
          <w:cantSplit/>
          <w:trHeight w:val="216"/>
        </w:trPr>
        <w:tc>
          <w:tcPr>
            <w:tcW w:w="270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Contamination to cradle &amp; straps</w:t>
            </w:r>
          </w:p>
        </w:tc>
        <w:tc>
          <w:tcPr>
            <w:tcW w:w="126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F8174A" w:rsidRPr="00E97CB6" w:rsidTr="000038BF">
        <w:trPr>
          <w:cantSplit/>
          <w:trHeight w:val="216"/>
        </w:trPr>
        <w:tc>
          <w:tcPr>
            <w:tcW w:w="270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Contamination to shell</w:t>
            </w:r>
          </w:p>
        </w:tc>
        <w:tc>
          <w:tcPr>
            <w:tcW w:w="126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F8174A" w:rsidRPr="00E97CB6" w:rsidTr="000038BF">
        <w:trPr>
          <w:cantSplit/>
          <w:trHeight w:val="216"/>
        </w:trPr>
        <w:tc>
          <w:tcPr>
            <w:tcW w:w="270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Cracks/Cuts in shell</w:t>
            </w:r>
          </w:p>
        </w:tc>
        <w:tc>
          <w:tcPr>
            <w:tcW w:w="1260" w:type="dxa"/>
          </w:tcPr>
          <w:p w:rsidR="00F8174A" w:rsidRPr="00E97CB6" w:rsidRDefault="00F8174A" w:rsidP="00F8174A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8174A" w:rsidRPr="00E97CB6" w:rsidRDefault="00F8174A" w:rsidP="00F8174A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F8174A" w:rsidRPr="00E97CB6" w:rsidRDefault="00F8174A" w:rsidP="00F8174A">
            <w:pPr>
              <w:spacing w:after="0" w:line="240" w:lineRule="auto"/>
              <w:jc w:val="center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F8174A" w:rsidRPr="00E97CB6" w:rsidTr="000038BF">
        <w:trPr>
          <w:cantSplit/>
          <w:trHeight w:val="216"/>
        </w:trPr>
        <w:tc>
          <w:tcPr>
            <w:tcW w:w="270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Damage to cradle and straps</w:t>
            </w:r>
          </w:p>
        </w:tc>
        <w:tc>
          <w:tcPr>
            <w:tcW w:w="126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F8174A" w:rsidRPr="00E97CB6" w:rsidTr="000038BF">
        <w:trPr>
          <w:cantSplit/>
          <w:trHeight w:val="216"/>
        </w:trPr>
        <w:tc>
          <w:tcPr>
            <w:tcW w:w="270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Deformation of shell</w:t>
            </w:r>
          </w:p>
        </w:tc>
        <w:tc>
          <w:tcPr>
            <w:tcW w:w="126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F8174A" w:rsidRPr="00E97CB6" w:rsidTr="000038BF">
        <w:trPr>
          <w:cantSplit/>
          <w:trHeight w:val="216"/>
        </w:trPr>
        <w:tc>
          <w:tcPr>
            <w:tcW w:w="270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Heavy marking or scoring</w:t>
            </w:r>
          </w:p>
        </w:tc>
        <w:tc>
          <w:tcPr>
            <w:tcW w:w="126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805" w:type="dxa"/>
          </w:tcPr>
          <w:p w:rsidR="00F8174A" w:rsidRPr="00E97CB6" w:rsidRDefault="00F8174A" w:rsidP="00F8174A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</w:tbl>
    <w:tbl>
      <w:tblPr>
        <w:tblW w:w="6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440"/>
        <w:gridCol w:w="720"/>
      </w:tblGrid>
      <w:tr w:rsidR="00E97CB6" w:rsidRPr="00E97CB6" w:rsidTr="000038BF">
        <w:trPr>
          <w:cantSplit/>
          <w:trHeight w:val="288"/>
        </w:trPr>
        <w:tc>
          <w:tcPr>
            <w:tcW w:w="2700" w:type="dxa"/>
            <w:vAlign w:val="center"/>
          </w:tcPr>
          <w:p w:rsidR="00E97CB6" w:rsidRPr="00E97CB6" w:rsidRDefault="004D2F8F" w:rsidP="004D2F8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TEXTILE ITEMS/COMPONENTS</w:t>
            </w:r>
          </w:p>
        </w:tc>
        <w:tc>
          <w:tcPr>
            <w:tcW w:w="1260" w:type="dxa"/>
            <w:vAlign w:val="center"/>
          </w:tcPr>
          <w:p w:rsidR="00E97CB6" w:rsidRPr="00E97CB6" w:rsidRDefault="00E97CB6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Acceptable</w:t>
            </w:r>
          </w:p>
        </w:tc>
        <w:tc>
          <w:tcPr>
            <w:tcW w:w="1440" w:type="dxa"/>
            <w:vAlign w:val="center"/>
          </w:tcPr>
          <w:p w:rsidR="00E97CB6" w:rsidRPr="00E97CB6" w:rsidRDefault="00E97CB6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Not Acceptable</w:t>
            </w:r>
          </w:p>
        </w:tc>
        <w:tc>
          <w:tcPr>
            <w:tcW w:w="720" w:type="dxa"/>
            <w:vAlign w:val="center"/>
          </w:tcPr>
          <w:p w:rsidR="00E97CB6" w:rsidRPr="00E97CB6" w:rsidRDefault="004D2F8F" w:rsidP="004D2F8F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b/>
                <w:sz w:val="16"/>
                <w:szCs w:val="20"/>
                <w:lang w:val="en-GB"/>
              </w:rPr>
              <w:t>N/A</w:t>
            </w: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Concealed Surfaces - Abrasion 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Cuts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Damage by chemicals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Damage by heat, glazed areas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953FE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D</w:t>
            </w:r>
            <w:r w:rsidR="004D2F8F"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irty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Discolouration 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Fittings, fastening &amp; buckles 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General Surfaces - Abrasion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Hardened areas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Internal damage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 xml:space="preserve">Knots 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152"/>
        </w:trPr>
        <w:tc>
          <w:tcPr>
            <w:tcW w:w="2700" w:type="dxa"/>
            <w:vAlign w:val="center"/>
          </w:tcPr>
          <w:p w:rsidR="004D2F8F" w:rsidRPr="00694901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Knots tightness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Length of end tails of knots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Powdery surface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  <w:tr w:rsidR="004D2F8F" w:rsidRPr="00E97CB6" w:rsidTr="004D2F8F">
        <w:trPr>
          <w:cantSplit/>
          <w:trHeight w:val="216"/>
        </w:trPr>
        <w:tc>
          <w:tcPr>
            <w:tcW w:w="2700" w:type="dxa"/>
            <w:vAlign w:val="center"/>
          </w:tcPr>
          <w:p w:rsidR="004D2F8F" w:rsidRPr="00E97CB6" w:rsidRDefault="004D2F8F" w:rsidP="004D2F8F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  <w:r w:rsidRPr="00E97CB6">
              <w:rPr>
                <w:rFonts w:ascii="Arial" w:eastAsia="Times" w:hAnsi="Arial" w:cs="Times New Roman"/>
                <w:sz w:val="16"/>
                <w:szCs w:val="20"/>
                <w:lang w:val="en-GB"/>
              </w:rPr>
              <w:t>Stitching: cut, broken or abraded</w:t>
            </w:r>
          </w:p>
        </w:tc>
        <w:tc>
          <w:tcPr>
            <w:tcW w:w="126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144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4D2F8F" w:rsidRPr="00E97CB6" w:rsidRDefault="004D2F8F" w:rsidP="00E97CB6">
            <w:pPr>
              <w:spacing w:after="0" w:line="240" w:lineRule="auto"/>
              <w:rPr>
                <w:rFonts w:ascii="Arial" w:eastAsia="Times" w:hAnsi="Arial" w:cs="Times New Roman"/>
                <w:sz w:val="16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-1085" w:tblpY="856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0"/>
      </w:tblGrid>
      <w:tr w:rsidR="00E97CB6" w:rsidRPr="00E97CB6" w:rsidTr="000038BF">
        <w:trPr>
          <w:trHeight w:val="890"/>
        </w:trPr>
        <w:tc>
          <w:tcPr>
            <w:tcW w:w="15030" w:type="dxa"/>
            <w:vAlign w:val="center"/>
          </w:tcPr>
          <w:p w:rsidR="00E97CB6" w:rsidRPr="00F8174A" w:rsidRDefault="00E97CB6" w:rsidP="000038BF">
            <w:pPr>
              <w:keepNext/>
              <w:spacing w:after="0" w:line="240" w:lineRule="auto"/>
              <w:outlineLvl w:val="0"/>
              <w:rPr>
                <w:rFonts w:eastAsia="Times" w:cs="Times New Roman"/>
                <w:b/>
                <w:sz w:val="19"/>
                <w:szCs w:val="19"/>
                <w:lang w:val="en-GB"/>
              </w:rPr>
            </w:pPr>
            <w:r w:rsidRPr="00F8174A">
              <w:rPr>
                <w:rFonts w:eastAsia="Times" w:cs="Times New Roman"/>
                <w:b/>
                <w:sz w:val="19"/>
                <w:szCs w:val="19"/>
                <w:lang w:val="en-GB"/>
              </w:rPr>
              <w:t xml:space="preserve">Candidates </w:t>
            </w:r>
            <w:r w:rsidR="00F8174A" w:rsidRPr="00F8174A">
              <w:rPr>
                <w:rFonts w:eastAsia="Times" w:cs="Times New Roman"/>
                <w:b/>
                <w:sz w:val="19"/>
                <w:szCs w:val="19"/>
                <w:lang w:val="en-GB"/>
              </w:rPr>
              <w:t>Re</w:t>
            </w:r>
            <w:r w:rsidR="004D2F8F" w:rsidRPr="00F8174A">
              <w:rPr>
                <w:rFonts w:eastAsia="Times" w:cs="Times New Roman"/>
                <w:b/>
                <w:sz w:val="19"/>
                <w:szCs w:val="19"/>
                <w:lang w:val="en-GB"/>
              </w:rPr>
              <w:t>commendations:</w:t>
            </w:r>
          </w:p>
          <w:p w:rsidR="00E97CB6" w:rsidRDefault="00E97CB6" w:rsidP="000038BF">
            <w:pPr>
              <w:spacing w:after="0" w:line="240" w:lineRule="auto"/>
              <w:rPr>
                <w:rFonts w:ascii="Times" w:eastAsia="Times" w:hAnsi="Times" w:cs="Times New Roman"/>
                <w:sz w:val="16"/>
                <w:szCs w:val="20"/>
                <w:lang w:val="en-GB"/>
              </w:rPr>
            </w:pPr>
          </w:p>
          <w:p w:rsidR="00F8174A" w:rsidRDefault="00F8174A" w:rsidP="000038BF">
            <w:pPr>
              <w:spacing w:after="0" w:line="240" w:lineRule="auto"/>
              <w:rPr>
                <w:rFonts w:ascii="Times" w:eastAsia="Times" w:hAnsi="Times" w:cs="Times New Roman"/>
                <w:sz w:val="16"/>
                <w:szCs w:val="20"/>
                <w:lang w:val="en-GB"/>
              </w:rPr>
            </w:pPr>
          </w:p>
          <w:p w:rsidR="000D3F32" w:rsidRPr="00F8174A" w:rsidRDefault="00F8174A" w:rsidP="000038BF">
            <w:pPr>
              <w:spacing w:after="0" w:line="240" w:lineRule="auto"/>
              <w:rPr>
                <w:rFonts w:eastAsia="Times" w:cs="Times New Roman"/>
                <w:sz w:val="20"/>
                <w:szCs w:val="20"/>
                <w:lang w:val="en-GB"/>
              </w:rPr>
            </w:pPr>
            <w:r w:rsidRPr="00F8174A">
              <w:rPr>
                <w:rFonts w:eastAsia="Times" w:cs="Times New Roman"/>
                <w:sz w:val="20"/>
                <w:szCs w:val="20"/>
                <w:lang w:val="en-GB"/>
              </w:rPr>
              <w:sym w:font="Wingdings" w:char="F06F"/>
            </w:r>
            <w:r w:rsidRPr="00F8174A">
              <w:rPr>
                <w:rFonts w:eastAsia="Times" w:cs="Times New Roman"/>
                <w:sz w:val="20"/>
                <w:szCs w:val="20"/>
                <w:lang w:val="en-GB"/>
              </w:rPr>
              <w:t xml:space="preserve"> Remove Item from Service                    </w:t>
            </w:r>
            <w:r w:rsidRPr="00F8174A">
              <w:rPr>
                <w:rFonts w:eastAsia="Times" w:cs="Times New Roman"/>
                <w:sz w:val="20"/>
                <w:szCs w:val="20"/>
                <w:lang w:val="en-GB"/>
              </w:rPr>
              <w:sym w:font="Wingdings" w:char="F06F"/>
            </w:r>
            <w:r w:rsidRPr="00F8174A">
              <w:rPr>
                <w:rFonts w:eastAsia="Times" w:cs="Times New Roman"/>
                <w:sz w:val="20"/>
                <w:szCs w:val="20"/>
                <w:lang w:val="en-GB"/>
              </w:rPr>
              <w:t xml:space="preserve"> Item Fit for Continued Use</w:t>
            </w:r>
          </w:p>
        </w:tc>
      </w:tr>
    </w:tbl>
    <w:p w:rsidR="004D2F8F" w:rsidRPr="00DC026D" w:rsidRDefault="004D2F8F" w:rsidP="00F8174A">
      <w:pPr>
        <w:rPr>
          <w:rFonts w:ascii="Helvetica" w:hAnsi="Helvetica"/>
        </w:rPr>
      </w:pPr>
    </w:p>
    <w:sectPr w:rsidR="004D2F8F" w:rsidRPr="00DC026D" w:rsidSect="00DC0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A4" w:rsidRDefault="00FE64A4" w:rsidP="00C83A7A">
      <w:pPr>
        <w:spacing w:after="0" w:line="240" w:lineRule="auto"/>
      </w:pPr>
      <w:r>
        <w:separator/>
      </w:r>
    </w:p>
  </w:endnote>
  <w:endnote w:type="continuationSeparator" w:id="0">
    <w:p w:rsidR="00FE64A4" w:rsidRDefault="00FE64A4" w:rsidP="00C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D" w:rsidRDefault="00DC026D" w:rsidP="00DC026D">
    <w:pPr>
      <w:pStyle w:val="Footer"/>
      <w:tabs>
        <w:tab w:val="clear" w:pos="4680"/>
        <w:tab w:val="clear" w:pos="9360"/>
      </w:tabs>
      <w:rPr>
        <w:rFonts w:ascii="Helvetica" w:hAnsi="Helvetica"/>
        <w:sz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554990" cy="558800"/>
          <wp:effectExtent l="25400" t="0" r="3810" b="0"/>
          <wp:wrapNone/>
          <wp:docPr id="2" name="Picture 1" descr="Logo_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99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DC026D">
      <w:rPr>
        <w:rFonts w:ascii="Helvetica" w:hAnsi="Helvetica"/>
        <w:sz w:val="20"/>
      </w:rPr>
      <w:t>Title</w:t>
    </w:r>
    <w:r>
      <w:rPr>
        <w:rFonts w:ascii="Helvetica" w:hAnsi="Helvetica"/>
        <w:sz w:val="20"/>
      </w:rPr>
      <w:t>: On-site Equipment Inspection form</w:t>
    </w:r>
  </w:p>
  <w:p w:rsidR="00DC026D" w:rsidRDefault="00DC026D" w:rsidP="00DC026D">
    <w:pPr>
      <w:pStyle w:val="Footer"/>
      <w:tabs>
        <w:tab w:val="clear" w:pos="4680"/>
        <w:tab w:val="clear" w:pos="936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  <w:t>Version: V2</w:t>
    </w:r>
  </w:p>
  <w:p w:rsidR="00DC026D" w:rsidRDefault="00DC026D" w:rsidP="00DC026D">
    <w:pPr>
      <w:pStyle w:val="Footer"/>
      <w:tabs>
        <w:tab w:val="clear" w:pos="4680"/>
        <w:tab w:val="clear" w:pos="936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  <w:t>Name: Jemia Fong</w:t>
    </w:r>
  </w:p>
  <w:p w:rsidR="00DC026D" w:rsidRPr="00DC026D" w:rsidRDefault="00DC026D" w:rsidP="00DC026D">
    <w:pPr>
      <w:pStyle w:val="Footer"/>
      <w:tabs>
        <w:tab w:val="clear" w:pos="4680"/>
        <w:tab w:val="clear" w:pos="9360"/>
      </w:tabs>
      <w:rPr>
        <w:rFonts w:ascii="Helvetica" w:hAnsi="Helvetica"/>
        <w:sz w:val="20"/>
      </w:rPr>
    </w:pP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  <w:t>Date: May 27,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6" w:rsidRDefault="00E97CB6" w:rsidP="00E97CB6">
    <w:pPr>
      <w:pStyle w:val="Footer"/>
      <w:rPr>
        <w:rFonts w:ascii="Arial" w:eastAsia="SimSun" w:hAnsi="Arial" w:cs="Arial"/>
        <w:sz w:val="16"/>
        <w:szCs w:val="16"/>
        <w:lang w:eastAsia="zh-C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A4" w:rsidRDefault="00FE64A4" w:rsidP="00C83A7A">
      <w:pPr>
        <w:spacing w:after="0" w:line="240" w:lineRule="auto"/>
      </w:pPr>
      <w:r>
        <w:separator/>
      </w:r>
    </w:p>
  </w:footnote>
  <w:footnote w:type="continuationSeparator" w:id="0">
    <w:p w:rsidR="00FE64A4" w:rsidRDefault="00FE64A4" w:rsidP="00C83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C89" w:rsidRPr="00CD4D58" w:rsidRDefault="00286C89" w:rsidP="005F312A">
    <w:pPr>
      <w:pStyle w:val="Title"/>
    </w:pPr>
    <w:r>
      <w:tab/>
      <w:t xml:space="preserve">            EQUIPMENT INSPECTION RECORD</w:t>
    </w:r>
  </w:p>
  <w:p w:rsidR="00E97CB6" w:rsidRDefault="00E97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2" w:rsidRDefault="00FA1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38BF"/>
    <w:rsid w:val="00045585"/>
    <w:rsid w:val="00045CE2"/>
    <w:rsid w:val="000D3F32"/>
    <w:rsid w:val="001B3D74"/>
    <w:rsid w:val="001C4D30"/>
    <w:rsid w:val="001D70CB"/>
    <w:rsid w:val="00280AC1"/>
    <w:rsid w:val="00286C89"/>
    <w:rsid w:val="002D7052"/>
    <w:rsid w:val="00324E39"/>
    <w:rsid w:val="00415E1E"/>
    <w:rsid w:val="00461AC3"/>
    <w:rsid w:val="004953FE"/>
    <w:rsid w:val="004D2F8F"/>
    <w:rsid w:val="005145D7"/>
    <w:rsid w:val="006207D5"/>
    <w:rsid w:val="00686881"/>
    <w:rsid w:val="00694901"/>
    <w:rsid w:val="006B67BC"/>
    <w:rsid w:val="0077293B"/>
    <w:rsid w:val="007B1744"/>
    <w:rsid w:val="007D028C"/>
    <w:rsid w:val="00885C6D"/>
    <w:rsid w:val="00A25151"/>
    <w:rsid w:val="00A309BB"/>
    <w:rsid w:val="00A81428"/>
    <w:rsid w:val="00A9657B"/>
    <w:rsid w:val="00AB6983"/>
    <w:rsid w:val="00AD6610"/>
    <w:rsid w:val="00B02F4B"/>
    <w:rsid w:val="00B13F1F"/>
    <w:rsid w:val="00B34D58"/>
    <w:rsid w:val="00B53DDC"/>
    <w:rsid w:val="00B55326"/>
    <w:rsid w:val="00BE56DF"/>
    <w:rsid w:val="00BF598F"/>
    <w:rsid w:val="00C376B9"/>
    <w:rsid w:val="00C83A7A"/>
    <w:rsid w:val="00CA3908"/>
    <w:rsid w:val="00CE32CD"/>
    <w:rsid w:val="00D12F4E"/>
    <w:rsid w:val="00D543AF"/>
    <w:rsid w:val="00D65BC4"/>
    <w:rsid w:val="00D915B2"/>
    <w:rsid w:val="00DC026D"/>
    <w:rsid w:val="00E04CE3"/>
    <w:rsid w:val="00E5589A"/>
    <w:rsid w:val="00E97CB6"/>
    <w:rsid w:val="00EA43C3"/>
    <w:rsid w:val="00F37F22"/>
    <w:rsid w:val="00F66435"/>
    <w:rsid w:val="00F71A08"/>
    <w:rsid w:val="00F8174A"/>
    <w:rsid w:val="00FA1DB2"/>
    <w:rsid w:val="00FD60A9"/>
    <w:rsid w:val="00FE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536E230-B067-4A69-BE61-4485DEB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C1"/>
  </w:style>
  <w:style w:type="paragraph" w:styleId="Heading1">
    <w:name w:val="heading 1"/>
    <w:basedOn w:val="Normal"/>
    <w:next w:val="Normal"/>
    <w:link w:val="Heading1Char"/>
    <w:qFormat/>
    <w:rsid w:val="00E97CB6"/>
    <w:pPr>
      <w:keepNext/>
      <w:spacing w:after="0" w:line="240" w:lineRule="auto"/>
      <w:outlineLvl w:val="0"/>
    </w:pPr>
    <w:rPr>
      <w:rFonts w:ascii="Arial" w:eastAsia="Times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97CB6"/>
    <w:pPr>
      <w:keepNext/>
      <w:spacing w:after="0" w:line="240" w:lineRule="auto"/>
      <w:outlineLvl w:val="1"/>
    </w:pPr>
    <w:rPr>
      <w:rFonts w:ascii="Arial" w:eastAsia="Times" w:hAnsi="Arial" w:cs="Times New Roman"/>
      <w:b/>
      <w:color w:val="00000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97CB6"/>
    <w:pPr>
      <w:keepNext/>
      <w:spacing w:after="0" w:line="240" w:lineRule="auto"/>
      <w:jc w:val="center"/>
      <w:outlineLvl w:val="2"/>
    </w:pPr>
    <w:rPr>
      <w:rFonts w:ascii="Arial" w:eastAsia="Times" w:hAnsi="Arial" w:cs="Times New Roman"/>
      <w:b/>
      <w:color w:val="00000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A"/>
  </w:style>
  <w:style w:type="paragraph" w:styleId="Footer">
    <w:name w:val="footer"/>
    <w:basedOn w:val="Normal"/>
    <w:link w:val="FooterChar"/>
    <w:unhideWhenUsed/>
    <w:rsid w:val="00C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3A7A"/>
  </w:style>
  <w:style w:type="character" w:styleId="PageNumber">
    <w:name w:val="page number"/>
    <w:basedOn w:val="DefaultParagraphFont"/>
    <w:semiHidden/>
    <w:unhideWhenUsed/>
    <w:rsid w:val="00E97CB6"/>
  </w:style>
  <w:style w:type="character" w:customStyle="1" w:styleId="Heading2Char">
    <w:name w:val="Heading 2 Char"/>
    <w:basedOn w:val="DefaultParagraphFont"/>
    <w:link w:val="Heading2"/>
    <w:rsid w:val="00E97CB6"/>
    <w:rPr>
      <w:rFonts w:ascii="Arial" w:eastAsia="Times" w:hAnsi="Arial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97CB6"/>
    <w:rPr>
      <w:rFonts w:ascii="Arial" w:eastAsia="Times" w:hAnsi="Arial" w:cs="Times New Roman"/>
      <w:b/>
      <w:color w:val="000000"/>
      <w:sz w:val="18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E97CB6"/>
    <w:rPr>
      <w:rFonts w:ascii="Arial" w:eastAsia="Times" w:hAnsi="Arial" w:cs="Times New Roman"/>
      <w:b/>
      <w:szCs w:val="20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6C89"/>
    <w:pPr>
      <w:pBdr>
        <w:bottom w:val="single" w:sz="12" w:space="1" w:color="1F497D" w:themeColor="text2"/>
      </w:pBdr>
      <w:spacing w:after="0" w:line="240" w:lineRule="auto"/>
      <w:contextualSpacing/>
      <w:jc w:val="right"/>
    </w:pPr>
    <w:rPr>
      <w:rFonts w:ascii="Impact" w:eastAsiaTheme="majorEastAsia" w:hAnsi="Impact" w:cstheme="majorBidi"/>
      <w:spacing w:val="14"/>
      <w:kern w:val="28"/>
      <w:sz w:val="40"/>
      <w:szCs w:val="56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286C89"/>
    <w:rPr>
      <w:rFonts w:ascii="Impact" w:eastAsiaTheme="majorEastAsia" w:hAnsi="Impact" w:cstheme="majorBidi"/>
      <w:spacing w:val="14"/>
      <w:kern w:val="28"/>
      <w:sz w:val="40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Fustar</dc:creator>
  <cp:lastModifiedBy>Jemia</cp:lastModifiedBy>
  <cp:revision>3</cp:revision>
  <cp:lastPrinted>2015-09-10T20:06:00Z</cp:lastPrinted>
  <dcterms:created xsi:type="dcterms:W3CDTF">2018-01-22T17:46:00Z</dcterms:created>
  <dcterms:modified xsi:type="dcterms:W3CDTF">2018-01-22T17:47:00Z</dcterms:modified>
</cp:coreProperties>
</file>